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1880" w:right="1829" w:firstLine="0"/>
        <w:jc w:val="center"/>
        <w:rPr>
          <w:rFonts w:ascii="Times New Roman" w:hAnsi="Times New Roman"/>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Times New Roman" w:hAnsi="Times New Roman"/>
          <w:w w:val="106"/>
          <w:sz w:val="22"/>
        </w:rPr>
        <w:t>V</w:t>
      </w:r>
      <w:r>
        <w:rPr>
          <w:rFonts w:ascii="Times New Roman" w:hAnsi="Times New Roman"/>
          <w:w w:val="109"/>
          <w:sz w:val="22"/>
        </w:rPr>
        <w:t>O</w:t>
      </w:r>
      <w:r>
        <w:rPr>
          <w:rFonts w:ascii="Times New Roman" w:hAnsi="Times New Roman"/>
          <w:w w:val="5"/>
          <w:sz w:val="22"/>
        </w:rPr>
        <w:t>Â</w:t>
      </w:r>
      <w:r>
        <w:rPr>
          <w:rFonts w:ascii="Times New Roman" w:hAnsi="Times New Roman"/>
          <w:spacing w:val="26"/>
          <w:sz w:val="22"/>
        </w:rPr>
        <w:t> </w:t>
      </w:r>
      <w:r>
        <w:rPr>
          <w:rFonts w:ascii="Times New Roman" w:hAnsi="Times New Roman"/>
          <w:w w:val="109"/>
          <w:sz w:val="22"/>
        </w:rPr>
        <w:t>N</w:t>
      </w:r>
      <w:r>
        <w:rPr>
          <w:rFonts w:ascii="Times New Roman" w:hAnsi="Times New Roman"/>
          <w:spacing w:val="1"/>
          <w:w w:val="104"/>
          <w:sz w:val="22"/>
        </w:rPr>
        <w:t>G</w:t>
      </w:r>
      <w:r>
        <w:rPr>
          <w:rFonts w:ascii="Times New Roman" w:hAnsi="Times New Roman"/>
          <w:w w:val="110"/>
          <w:sz w:val="22"/>
        </w:rPr>
        <w:t>A</w:t>
      </w:r>
      <w:r>
        <w:rPr>
          <w:rFonts w:ascii="Times New Roman" w:hAnsi="Times New Roman"/>
          <w:w w:val="5"/>
          <w:sz w:val="22"/>
        </w:rPr>
        <w:t>Õ</w:t>
      </w:r>
    </w:p>
    <w:p>
      <w:pPr>
        <w:pStyle w:val="BodyText"/>
        <w:spacing w:line="309" w:lineRule="exact" w:before="97"/>
        <w:ind w:left="1322"/>
        <w:jc w:val="both"/>
      </w:pPr>
      <w:r>
        <w:rPr/>
        <w:t>Boà-taùt Vaên-thuø-sö-lôïi baïch Phaät:</w:t>
      </w:r>
    </w:p>
    <w:p>
      <w:pPr>
        <w:pStyle w:val="BodyText"/>
        <w:spacing w:line="235" w:lineRule="auto" w:before="1"/>
        <w:ind w:left="755" w:right="701" w:firstLine="566"/>
        <w:jc w:val="both"/>
      </w:pPr>
      <w:r>
        <w:rPr/>
        <w:t>–Baïch Theá Toân! Chuùng sinh ñôøi vò lai seõ noùi: “Coù ngaõ hieän    baøy cuøng khaép taát caû choán.” Vì sao? Vì taát caû haønh, noù ra khoûi ba   ñôøi, khoå, vui, yeâu, giaän ñeàu laø töôùng cuûa ngaõ. Thöa Theá Toân! YÙ cuûa haøng ngoaïi ñaïo chaáp ngaõ laø nhö</w:t>
      </w:r>
      <w:r>
        <w:rPr>
          <w:spacing w:val="29"/>
        </w:rPr>
        <w:t> </w:t>
      </w:r>
      <w:r>
        <w:rPr/>
        <w:t>vaäy.</w:t>
      </w:r>
    </w:p>
    <w:p>
      <w:pPr>
        <w:pStyle w:val="BodyText"/>
        <w:spacing w:line="300" w:lineRule="exact"/>
        <w:ind w:left="1322"/>
        <w:jc w:val="both"/>
      </w:pPr>
      <w:r>
        <w:rPr/>
        <w:t>Phaät baûo Boà-taùt Vaên-thuø-sö-lôïi:</w:t>
      </w:r>
    </w:p>
    <w:p>
      <w:pPr>
        <w:pStyle w:val="BodyText"/>
        <w:spacing w:line="235" w:lineRule="auto" w:before="2"/>
        <w:ind w:left="755" w:right="699" w:firstLine="566"/>
        <w:jc w:val="both"/>
      </w:pPr>
      <w:r>
        <w:rPr/>
        <w:t>–Ví nhö nam chaâm huùt heát maït saét, nhö vaäy, maït saét laø ngaõ hay nam chaâm laø ngaõ? Neáu oâng cho maït saét khoâng phaûi laø ngaõ, nam   chaâm khoâng phaûi laø ngaõ, nhö vaäy thì ngaõ khoâng phaûi laø hieän baøy  khaép. Neáu nhö nam chaâm, maït saét ñeàu laø  ngaõ thì taïi sao laïi laáy ngaõ  ñeå huùt ngaõ? Nhö vaäy cuõng khoâng laø hieän khaép. Vì sao? Vì noù töï huùt thaân noù. Nhöõng gì coù hình saéc ñeàu laø boán ñaïi, taát caû ñeàu voâ thöôøng. Neáu ñaõ laø voâ thöôøng thì khoâng phaûi chaân thaät, ñaõ khoâng chaân thaät thì khoâng chaéc chaén, neáu khoâng chaéc chaén thì laø khoâng xöù. Do khoâng xöù cho neân noùi laø voâ</w:t>
      </w:r>
      <w:r>
        <w:rPr>
          <w:spacing w:val="19"/>
        </w:rPr>
        <w:t> </w:t>
      </w:r>
      <w:r>
        <w:rPr/>
        <w:t>ngaõ.</w:t>
      </w:r>
    </w:p>
    <w:p>
      <w:pPr>
        <w:pStyle w:val="BodyText"/>
        <w:spacing w:line="235" w:lineRule="auto"/>
        <w:ind w:left="755" w:right="699" w:firstLine="566"/>
        <w:jc w:val="both"/>
      </w:pPr>
      <w:r>
        <w:rPr/>
        <w:t>Naøy Boà-taùt Vaên-thuø-sö-lôïi! Gioáng nhö moät ngöôøi  giaø  ngoài  trong ñeâm toái, sôø nôi hai ñaàu goái cuûa mình maø noùi: “Ta coù hai ñöùa   con thô naøy chaêng?” Neáu trong thaân cuûa ngöôøi giaø aáy coù ngaõ, thì taïi sao khoâng bieát ñaáy laø ñaàu goái mình, laïi cho ñoù laø con thô? Do söï vieäc aáy, cho neân thaät söï laø khoâng coù ngaõ. Ñaây laø do ngöôøi coù taø kieán, ñoái vôùi khoâng xöù laïi chaáp ngang. Ví nhö thaáy boùng naéng töôûng  laø coù nöôùc, nhöng thaät ra laø khoâng coù nöôùc. Do maét bò  loaïn.  Nhö  vaäy chaúng phaûi ngaõ maø laàm töôûng laø ngaõ. Nhöõng ngöôøi nhö theá laø haïng   toái taêm, meâ laàm, taø kieán, chaúng phaûi chaùnh</w:t>
      </w:r>
      <w:r>
        <w:rPr>
          <w:spacing w:val="44"/>
        </w:rPr>
        <w:t> </w:t>
      </w:r>
      <w:r>
        <w:rPr/>
        <w:t>kieán.</w:t>
      </w:r>
    </w:p>
    <w:p>
      <w:pPr>
        <w:pStyle w:val="BodyText"/>
        <w:spacing w:line="232" w:lineRule="auto"/>
        <w:ind w:left="755" w:right="701" w:firstLine="566"/>
        <w:jc w:val="both"/>
      </w:pPr>
      <w:r>
        <w:rPr/>
        <w:t>Neáu ngaõ coù khaép taát caû, thì noù ñi khaép caû naêm ñöôøng, trong khi ñoù coõi trôøi, ngöôøi laø vui, coøn ñòa nguïc, ngaï quyû, suùc sinh laø khoå.</w:t>
      </w:r>
    </w:p>
    <w:p>
      <w:pPr>
        <w:pStyle w:val="BodyText"/>
        <w:spacing w:line="232" w:lineRule="auto"/>
        <w:ind w:left="755" w:right="700" w:firstLine="566"/>
        <w:jc w:val="both"/>
      </w:pPr>
      <w:r>
        <w:rPr/>
        <w:t>Neáu noùi ngaõ coù khaép taát caû thì khi ngaõ aáy chòu khoå, leõ ra trôøi vaø ngöôøi cuõng phaûi cuøng chòu khoå. Vui laø do taïo nghieäp thieän maø ñöôïc, khoå laø do gaây nghieäp aùc phaûi chòu. Vui laø sinh ra tham ñaém, khoå laø sinh ra giaän döõ. Hoaëc coù ngöôøi maïnh khoûe, hoaëc coù keû sôï seät. Nhö  vaäy laø töôùng khaùc cho neân bieát ngaõ khoâng coù cuøng khaép. Ta khoâng  noùi ñaây laø söï suy nghó chaân</w:t>
      </w:r>
      <w:r>
        <w:rPr>
          <w:spacing w:val="24"/>
        </w:rPr>
        <w:t> </w:t>
      </w:r>
      <w:r>
        <w:rPr/>
        <w:t>thaät.</w:t>
      </w:r>
    </w:p>
    <w:p>
      <w:pPr>
        <w:pStyle w:val="BodyText"/>
        <w:ind w:left="1322"/>
        <w:jc w:val="both"/>
      </w:pPr>
      <w:r>
        <w:rPr/>
        <w:t>Neáu ngaõ vöôït qua ba ñôøi thì quaù khöù ñaõ qua, gioáng nhö ñeøn ñaõ</w:t>
      </w:r>
    </w:p>
    <w:p>
      <w:pPr>
        <w:spacing w:after="0"/>
        <w:jc w:val="both"/>
        <w:sectPr>
          <w:type w:val="continuous"/>
          <w:pgSz w:w="11910" w:h="16840"/>
          <w:pgMar w:top="1560" w:bottom="280" w:left="1680" w:right="1680"/>
        </w:sectPr>
      </w:pPr>
    </w:p>
    <w:p>
      <w:pPr>
        <w:pStyle w:val="BodyText"/>
        <w:spacing w:before="73"/>
        <w:ind w:left="2443" w:right="182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6"/>
        <w:rPr>
          <w:rFonts w:ascii="Times New Roman"/>
          <w:sz w:val="26"/>
        </w:rPr>
      </w:pPr>
    </w:p>
    <w:p>
      <w:pPr>
        <w:pStyle w:val="BodyText"/>
        <w:spacing w:line="235" w:lineRule="auto"/>
        <w:ind w:left="755" w:right="699"/>
        <w:jc w:val="both"/>
      </w:pPr>
      <w:r>
        <w:rPr/>
        <w:t>taét. Vò lai vì chöa ñeán, cuõng nhö ñeøn chöa thaép. Hieän taïi thì khoâng ñöùng laïi, gioáng nhö doøng nöôùc chaûy. Nhö vaäy, ngaõ chaúng phaûi laø quaù khöù, chaúng phaûi laø vò lai, cuõng chaúng phaûi laø hieän taïi, khoâng coù thôøi gian. Vì sao? Vì vöôït quaù thôøi gian. Neáu khoâng thôøi thì khoâng soá. Do khoâng</w:t>
      </w:r>
      <w:r>
        <w:rPr>
          <w:spacing w:val="4"/>
        </w:rPr>
        <w:t> </w:t>
      </w:r>
      <w:r>
        <w:rPr/>
        <w:t>soá</w:t>
      </w:r>
      <w:r>
        <w:rPr>
          <w:spacing w:val="4"/>
        </w:rPr>
        <w:t> </w:t>
      </w:r>
      <w:r>
        <w:rPr/>
        <w:t>cho</w:t>
      </w:r>
      <w:r>
        <w:rPr>
          <w:spacing w:val="7"/>
        </w:rPr>
        <w:t> </w:t>
      </w:r>
      <w:r>
        <w:rPr/>
        <w:t>neân</w:t>
      </w:r>
      <w:r>
        <w:rPr>
          <w:spacing w:val="6"/>
        </w:rPr>
        <w:t> </w:t>
      </w:r>
      <w:r>
        <w:rPr/>
        <w:t>khoâng</w:t>
      </w:r>
      <w:r>
        <w:rPr>
          <w:spacing w:val="7"/>
        </w:rPr>
        <w:t> </w:t>
      </w:r>
      <w:r>
        <w:rPr/>
        <w:t>coù</w:t>
      </w:r>
      <w:r>
        <w:rPr>
          <w:spacing w:val="6"/>
        </w:rPr>
        <w:t> </w:t>
      </w:r>
      <w:r>
        <w:rPr/>
        <w:t>ngaõ.</w:t>
      </w:r>
      <w:r>
        <w:rPr>
          <w:spacing w:val="5"/>
        </w:rPr>
        <w:t> </w:t>
      </w:r>
      <w:r>
        <w:rPr/>
        <w:t>Vì</w:t>
      </w:r>
      <w:r>
        <w:rPr>
          <w:spacing w:val="6"/>
        </w:rPr>
        <w:t> </w:t>
      </w:r>
      <w:r>
        <w:rPr/>
        <w:t>sao?</w:t>
      </w:r>
      <w:r>
        <w:rPr>
          <w:spacing w:val="5"/>
        </w:rPr>
        <w:t> </w:t>
      </w:r>
      <w:r>
        <w:rPr/>
        <w:t>Vì</w:t>
      </w:r>
      <w:r>
        <w:rPr>
          <w:spacing w:val="6"/>
        </w:rPr>
        <w:t> </w:t>
      </w:r>
      <w:r>
        <w:rPr/>
        <w:t>coù</w:t>
      </w:r>
      <w:r>
        <w:rPr>
          <w:spacing w:val="4"/>
        </w:rPr>
        <w:t> </w:t>
      </w:r>
      <w:r>
        <w:rPr/>
        <w:t>theå</w:t>
      </w:r>
      <w:r>
        <w:rPr>
          <w:spacing w:val="7"/>
        </w:rPr>
        <w:t> </w:t>
      </w:r>
      <w:r>
        <w:rPr/>
        <w:t>phaân</w:t>
      </w:r>
      <w:r>
        <w:rPr>
          <w:spacing w:val="6"/>
        </w:rPr>
        <w:t> </w:t>
      </w:r>
      <w:r>
        <w:rPr/>
        <w:t>chia.</w:t>
      </w:r>
    </w:p>
    <w:p>
      <w:pPr>
        <w:pStyle w:val="BodyText"/>
        <w:spacing w:line="235" w:lineRule="auto"/>
        <w:ind w:left="755" w:right="700" w:firstLine="566"/>
        <w:jc w:val="both"/>
      </w:pPr>
      <w:r>
        <w:rPr/>
        <w:t>A laø tieáng lìa ngaõ. Ña laø khoâng phaù. Ma laø dieät kieâu maïn. Laïi nöõa, A laø chaân thaät lìa ngaõ. Vì chaân thaät lìa ngaõ cho neân caû hai beân  noùi A. Vì theá, naøy Boà-taùt Vaên-thuø-sö-lôïi! Do phaân bieät chöõ neân bieát nhaát ñònh laø khoâng coù</w:t>
      </w:r>
      <w:r>
        <w:rPr>
          <w:spacing w:val="18"/>
        </w:rPr>
        <w:t> </w:t>
      </w:r>
      <w:r>
        <w:rPr/>
        <w:t>ngaõ.</w:t>
      </w:r>
    </w:p>
    <w:p>
      <w:pPr>
        <w:pStyle w:val="BodyText"/>
        <w:spacing w:line="303" w:lineRule="exact"/>
        <w:ind w:left="1322"/>
        <w:jc w:val="both"/>
      </w:pPr>
      <w:r>
        <w:rPr/>
        <w:t>Ñöùc Phaät lieàn noùi</w:t>
      </w:r>
      <w:r>
        <w:rPr>
          <w:spacing w:val="42"/>
        </w:rPr>
        <w:t> </w:t>
      </w:r>
      <w:r>
        <w:rPr/>
        <w:t>keä:</w:t>
      </w:r>
    </w:p>
    <w:p>
      <w:pPr>
        <w:spacing w:before="49"/>
        <w:ind w:left="3024" w:right="2964" w:firstLine="0"/>
        <w:jc w:val="left"/>
        <w:rPr>
          <w:i/>
          <w:sz w:val="24"/>
        </w:rPr>
      </w:pPr>
      <w:r>
        <w:rPr>
          <w:i/>
          <w:sz w:val="24"/>
        </w:rPr>
        <w:t>Nam chaâm huùt maït saét </w:t>
      </w:r>
      <w:r>
        <w:rPr>
          <w:i/>
          <w:sz w:val="24"/>
        </w:rPr>
        <w:t>Hai loaïi caùi naøo ngaõ Khoâng khaép vaø töï huùt Nhaát ñònh laø khoâng ngaõ. Nhö khaùt thaáy boùng naéng</w:t>
      </w:r>
    </w:p>
    <w:p>
      <w:pPr>
        <w:spacing w:line="240" w:lineRule="auto" w:before="0"/>
        <w:ind w:left="3024" w:right="2231" w:firstLine="0"/>
        <w:jc w:val="left"/>
        <w:rPr>
          <w:i/>
          <w:sz w:val="24"/>
        </w:rPr>
      </w:pPr>
      <w:r>
        <w:rPr>
          <w:i/>
          <w:sz w:val="24"/>
        </w:rPr>
        <w:t>Töôûng nöôùc, nhöng khoâng phaûi </w:t>
      </w:r>
      <w:r>
        <w:rPr>
          <w:i/>
          <w:sz w:val="24"/>
        </w:rPr>
        <w:t>Taø kieán laàm chaáp ngaõ</w:t>
      </w:r>
    </w:p>
    <w:p>
      <w:pPr>
        <w:spacing w:before="0"/>
        <w:ind w:left="3024" w:right="2964" w:firstLine="0"/>
        <w:jc w:val="left"/>
        <w:rPr>
          <w:i/>
          <w:sz w:val="24"/>
        </w:rPr>
      </w:pPr>
      <w:r>
        <w:rPr>
          <w:i/>
          <w:sz w:val="24"/>
        </w:rPr>
        <w:t>Vieäc aáy cuõng nhö vaäy. </w:t>
      </w:r>
      <w:r>
        <w:rPr>
          <w:i/>
          <w:sz w:val="24"/>
        </w:rPr>
        <w:t>Phaân bieät nôi chöõ A</w:t>
      </w:r>
    </w:p>
    <w:p>
      <w:pPr>
        <w:spacing w:line="306" w:lineRule="exact" w:before="0"/>
        <w:ind w:left="3024" w:right="0" w:firstLine="0"/>
        <w:jc w:val="left"/>
        <w:rPr>
          <w:i/>
          <w:sz w:val="24"/>
        </w:rPr>
      </w:pPr>
      <w:r>
        <w:rPr>
          <w:i/>
          <w:sz w:val="24"/>
        </w:rPr>
        <w:t>Nhaát ñònh bieát khoâng</w:t>
      </w:r>
      <w:r>
        <w:rPr>
          <w:i/>
          <w:spacing w:val="44"/>
          <w:sz w:val="24"/>
        </w:rPr>
        <w:t> </w:t>
      </w:r>
      <w:r>
        <w:rPr>
          <w:i/>
          <w:sz w:val="24"/>
        </w:rPr>
        <w:t>ngaõ.</w:t>
      </w:r>
    </w:p>
    <w:p>
      <w:pPr>
        <w:spacing w:before="229"/>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BodyText"/>
        <w:spacing w:before="90"/>
        <w:ind w:left="2443" w:right="182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- 04 468 QA-P04 VÃ´ NgÃ£-Kinh Bá»fi TÃ¡t Giá»łi-Kinh VÄ…n ThÃ¹ SÆ° Lá»£i Váº¥n.docx</dc:title>
  <dcterms:created xsi:type="dcterms:W3CDTF">2021-03-10T12:04:01Z</dcterms:created>
  <dcterms:modified xsi:type="dcterms:W3CDTF">2021-03-10T12:04:01Z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